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Jeff Bilbrey</w:t>
      </w:r>
    </w:p>
    <w:p>
      <w:pPr>
        <w:spacing w:after="70"/>
      </w:pPr>
      <w:r>
        <w:rPr>
          <w:b/>
          <w:bCs/>
        </w:rPr>
        <w:t xml:space="preserve">Website Solutions Specialist | Technical SEO | WordPress Site Operations</w:t>
      </w:r>
    </w:p>
    <w:p>
      <w:pPr>
        <w:spacing w:after="70"/>
      </w:pPr>
      <w:r>
        <w:rPr>
          <w:b w:val="false"/>
          <w:bCs w:val="false"/>
        </w:rPr>
        <w:t xml:space="preserve">Fenton, MI | 586-819-4726 | jeff.bilbrey@gmail.com</w:t>
      </w:r>
    </w:p>
    <w:p>
      <w:pPr>
        <w:spacing w:after="70"/>
      </w:pPr>
      <w:r>
        <w:rPr>
          <w:b w:val="false"/>
          <w:bCs w:val="false"/>
        </w:rPr>
        <w:t xml:space="preserve">linkedin.com/in/jeffbilbrey | https://jeffbilbrey.com</w:t>
      </w:r>
    </w:p>
    <w:p>
      <w:pPr>
        <w:pStyle w:val="Heading1"/>
        <w:spacing w:after="100" w:before="160"/>
      </w:pPr>
      <w:r>
        <w:t xml:space="preserve">Summary</w:t>
      </w:r>
    </w:p>
    <w:p>
      <w:pPr>
        <w:spacing w:after="70"/>
      </w:pPr>
      <w:r>
        <w:rPr>
          <w:b w:val="false"/>
          <w:bCs w:val="false"/>
        </w:rPr>
        <w:t xml:space="preserve">Web developer and site operations lead with 20 years shipping websites and 15 years running WordPress in production. Currently the sole technical owner of 30+ WordPress applications on six servers for two media companies, covering launches, migrations, DNS and SSL, redirects, indexation, performance, and every technical escalation from a 40-person editorial team. Built and still operate a publisher that peaked at 7.5M monthly pageviews, so Search Console, PageSpeed, and server logs are daily tools. Comfortable on a call with a non-technical owner, and I write the runbook afterward.</w:t>
      </w:r>
    </w:p>
    <w:p>
      <w:pPr>
        <w:pStyle w:val="Heading1"/>
        <w:spacing w:after="100" w:before="160"/>
      </w:pPr>
      <w:r>
        <w:t xml:space="preserve">Core Skills</w:t>
      </w:r>
    </w:p>
    <w:p>
      <w:pPr>
        <w:spacing w:after="80"/>
      </w:pPr>
      <w:r>
        <w:rPr>
          <w:b/>
          <w:bCs/>
        </w:rPr>
        <w:t xml:space="preserve">Technical SEO: </w:t>
      </w:r>
      <w:r>
        <w:t xml:space="preserve">Site migrations, 301 redirect maps, crawlability and indexation control (robots, canonical, noindex), XML sitemaps, Google Search Console, Yoast SEO and structured data, Core Web Vitals, PageSpeed Insights, Lighthouse</w:t>
      </w:r>
    </w:p>
    <w:p>
      <w:pPr>
        <w:spacing w:after="80"/>
      </w:pPr>
      <w:r>
        <w:rPr>
          <w:b/>
          <w:bCs/>
        </w:rPr>
        <w:t xml:space="preserve">Launch &amp; Infrastructure: </w:t>
      </w:r>
      <w:r>
        <w:t xml:space="preserve">DNS, SSL/HTTPS, Cloudflare (WAF, cache and page rules), Cloudways, Apache, Nginx, Varnish, Redis, cron, SSH, WP-CLI, SendGrid, staging and cutover checklists</w:t>
      </w:r>
    </w:p>
    <w:p>
      <w:pPr>
        <w:spacing w:after="80"/>
      </w:pPr>
      <w:r>
        <w:rPr>
          <w:b/>
          <w:bCs/>
        </w:rPr>
        <w:t xml:space="preserve">Development: </w:t>
      </w:r>
      <w:r>
        <w:t xml:space="preserve">HTML, CSS, JavaScript, PHP, WordPress theme and plugin development, must-use plugins, REST APIs, Python, Git and GitHub, CI/CD</w:t>
      </w:r>
    </w:p>
    <w:p>
      <w:pPr>
        <w:spacing w:after="80"/>
      </w:pPr>
      <w:r>
        <w:rPr>
          <w:b/>
          <w:bCs/>
        </w:rPr>
        <w:t xml:space="preserve">Diagnostics &amp; Analytics: </w:t>
      </w:r>
      <w:r>
        <w:t xml:space="preserve">Root-cause analysis under production load, server and access logs, GA4, Search Console, uptime and error monitoring, rollback planning</w:t>
      </w:r>
    </w:p>
    <w:p>
      <w:pPr>
        <w:spacing w:after="80"/>
      </w:pPr>
      <w:r>
        <w:rPr>
          <w:b/>
          <w:bCs/>
        </w:rPr>
        <w:t xml:space="preserve">Working Style: </w:t>
      </w:r>
      <w:r>
        <w:t xml:space="preserve">Customer calls and written explanations for non-technical audiences, SOPs and runbooks, process design, automation of repeat work, mentoring and team leadership</w:t>
      </w:r>
    </w:p>
    <w:p>
      <w:pPr>
        <w:pStyle w:val="Heading1"/>
        <w:spacing w:after="100" w:before="160"/>
      </w:pPr>
      <w:r>
        <w:t xml:space="preserve">Experience</w:t>
      </w:r>
    </w:p>
    <w:p>
      <w:pPr>
        <w:keepNext/>
        <w:spacing w:after="60" w:before="140"/>
      </w:pPr>
      <w:r>
        <w:rPr>
          <w:b/>
          <w:bCs/>
        </w:rPr>
        <w:t xml:space="preserve">Fletcher Media / CG Digital | Remote</w:t>
      </w:r>
    </w:p>
    <w:p>
      <w:pPr>
        <w:keepNext/>
        <w:spacing w:after="60"/>
      </w:pPr>
      <w:r>
        <w:rPr>
          <w:b/>
          <w:bCs/>
        </w:rPr>
        <w:t xml:space="preserve">Director of Technology | 2025 - Present</w:t>
      </w:r>
    </w:p>
    <w:p>
      <w:pPr>
        <w:spacing w:after="70"/>
      </w:pPr>
      <w:r>
        <w:rPr>
          <w:b w:val="false"/>
          <w:bCs w:val="false"/>
        </w:rPr>
        <w:t xml:space="preserve">Two sister digital media companies: Dodgers Nation, LA Sports Report, The Big Lead, MotorBiscuit, Bunkers Paradise, SEC Country.</w:t>
      </w:r>
    </w:p>
    <w:p>
      <w:pPr>
        <w:pStyle w:val="ListParagraph"/>
        <w:keepLines/>
        <w:numPr>
          <w:ilvl w:val="0"/>
          <w:numId w:val="1"/>
        </w:numPr>
        <w:spacing w:after="60"/>
      </w:pPr>
      <w:r>
        <w:t xml:space="preserve">Sole technical owner of 30+ WordPress applications on six Cloudways servers serving 30M+ monthly views. Responsible for launches, hosting, DNS, SSL, performance, security, and every technical escalation from a 40-person editorial team.</w:t>
      </w:r>
    </w:p>
    <w:p>
      <w:pPr>
        <w:pStyle w:val="ListParagraph"/>
        <w:keepLines/>
        <w:numPr>
          <w:ilvl w:val="0"/>
          <w:numId w:val="1"/>
        </w:numPr>
        <w:spacing w:after="60"/>
      </w:pPr>
      <w:r>
        <w:t xml:space="preserve">Own technical SEO across the network: redirect maps, crawl and indexation review in Google Search Console, GA4 and Search Console property structure, and the migration of Dodgers Nation's newsletter audience from Aigeon to beehiiv on a controlled warm-up ramp.</w:t>
      </w:r>
    </w:p>
    <w:p>
      <w:pPr>
        <w:pStyle w:val="ListParagraph"/>
        <w:keepLines/>
        <w:numPr>
          <w:ilvl w:val="0"/>
          <w:numId w:val="1"/>
        </w:numPr>
        <w:spacing w:after="60"/>
      </w:pPr>
      <w:r>
        <w:t xml:space="preserve">Primary escalation point for production issues: a pagination redirect rule that collapsed archive crawl paths on The Big Lead, a beta performance plugin flooding cron and skipping scheduled posts on MotorBiscuit, a Cloudflare WAF rule blocking embed publishing, and a cache-key bug where per-recipient tracking parameters bypassed the page cache under newsletter traffic.</w:t>
      </w:r>
    </w:p>
    <w:p>
      <w:pPr>
        <w:pStyle w:val="ListParagraph"/>
        <w:keepLines/>
        <w:numPr>
          <w:ilvl w:val="0"/>
          <w:numId w:val="1"/>
        </w:numPr>
        <w:spacing w:after="60"/>
      </w:pPr>
      <w:r>
        <w:t xml:space="preserve">Replaced a manual plugin-update checklist with a daily audit that updates, verifies, and automatically rolls back plugins across 39 applications, with a written report per run.</w:t>
      </w:r>
    </w:p>
    <w:p>
      <w:pPr>
        <w:pStyle w:val="ListParagraph"/>
        <w:keepLines/>
        <w:numPr>
          <w:ilvl w:val="0"/>
          <w:numId w:val="1"/>
        </w:numPr>
        <w:spacing w:after="60"/>
      </w:pPr>
      <w:r>
        <w:t xml:space="preserve">Build and deploy shared tooling: an editorial marketplace plugin live on four sites, a multi-tenant newsletter engine, and a monitoring dashboard covering every site by company. Deploys are tag-based with documented rollback.</w:t>
      </w:r>
    </w:p>
    <w:p>
      <w:pPr>
        <w:pStyle w:val="ListParagraph"/>
        <w:keepLines/>
        <w:numPr>
          <w:ilvl w:val="0"/>
          <w:numId w:val="1"/>
        </w:numPr>
        <w:spacing w:after="60"/>
      </w:pPr>
      <w:r>
        <w:t xml:space="preserve">Lead calls with owners and editors to turn technical findings into decisions, deliver a monthly technology report to each company, and keep SOPs in the shared repository so fixes become standards.</w:t>
      </w:r>
    </w:p>
    <w:p>
      <w:pPr>
        <w:keepNext/>
        <w:spacing w:after="60" w:before="140"/>
      </w:pPr>
      <w:r>
        <w:rPr>
          <w:b/>
          <w:bCs/>
        </w:rPr>
        <w:t xml:space="preserve">Fan Driven Media (DetroitSportsNation.com) | Fenton, MI</w:t>
      </w:r>
    </w:p>
    <w:p>
      <w:pPr>
        <w:keepNext/>
        <w:spacing w:after="60"/>
      </w:pPr>
      <w:r>
        <w:rPr>
          <w:b/>
          <w:bCs/>
        </w:rPr>
        <w:t xml:space="preserve">Founder and Technical Lead | 2010 - Present</w:t>
      </w:r>
    </w:p>
    <w:p>
      <w:pPr>
        <w:pStyle w:val="ListParagraph"/>
        <w:keepLines/>
        <w:numPr>
          <w:ilvl w:val="0"/>
          <w:numId w:val="1"/>
        </w:numPr>
        <w:spacing w:after="60"/>
      </w:pPr>
      <w:r>
        <w:t xml:space="preserve">Built Detroit Sports Nation on WordPress from a blank install to a peak of 7.5M monthly pageviews, $45K monthly revenue, and 250K social followers. Own the full stack: hosting, theme and plugin code, ad tech, syndication, and SEO.</w:t>
      </w:r>
    </w:p>
    <w:p>
      <w:pPr>
        <w:pStyle w:val="ListParagraph"/>
        <w:keepLines/>
        <w:numPr>
          <w:ilvl w:val="0"/>
          <w:numId w:val="1"/>
        </w:numPr>
        <w:spacing w:after="60"/>
      </w:pPr>
      <w:r>
        <w:t xml:space="preserve">Rebuilt search traffic after three algorithm-driven collapses, each time back above 1M monthly pageviews, by reading Search Console and analytics data first and reshaping content strategy and site structure to match what Google was rewarding.</w:t>
      </w:r>
    </w:p>
    <w:p>
      <w:pPr>
        <w:pStyle w:val="ListParagraph"/>
        <w:keepLines/>
        <w:numPr>
          <w:ilvl w:val="0"/>
          <w:numId w:val="1"/>
        </w:numPr>
        <w:spacing w:after="60"/>
      </w:pPr>
      <w:r>
        <w:t xml:space="preserve">Manage the site's search footprint deliberately: index hygiene across a 15-year archive, redirect and canonical strategy, sitemaps and crawl budget, and Yoast SEO standards that every writer follows.</w:t>
      </w:r>
    </w:p>
    <w:p>
      <w:pPr>
        <w:pStyle w:val="ListParagraph"/>
        <w:keepLines/>
        <w:numPr>
          <w:ilvl w:val="0"/>
          <w:numId w:val="1"/>
        </w:numPr>
        <w:spacing w:after="60"/>
      </w:pPr>
      <w:r>
        <w:t xml:space="preserve">Built the revenue and distribution stack: Ezoic programmatic ads, Yahoo, SmartNews, and NewsBreak syndication feeds, push notifications, Facebook and Instagram automation, and Cloudflare in front of it all, steered by GA4 and Search Console reporting.</w:t>
      </w:r>
    </w:p>
    <w:p>
      <w:pPr>
        <w:pStyle w:val="ListParagraph"/>
        <w:keepLines/>
        <w:numPr>
          <w:ilvl w:val="0"/>
          <w:numId w:val="1"/>
        </w:numPr>
        <w:spacing w:after="60"/>
      </w:pPr>
      <w:r>
        <w:t xml:space="preserve">Automated the editorial workflow (fact and link check, Yoast SEO fields, featured image generation, social scheduling) so a draft reaches scheduled publish in minutes, cutting editorial workload by roughly 70% and supporting a 20-writer team.</w:t>
      </w:r>
    </w:p>
    <w:p>
      <w:pPr>
        <w:pStyle w:val="ListParagraph"/>
        <w:keepLines/>
        <w:numPr>
          <w:ilvl w:val="0"/>
          <w:numId w:val="1"/>
        </w:numPr>
        <w:spacing w:after="60"/>
      </w:pPr>
      <w:r>
        <w:t xml:space="preserve">Recruit, onboard, and pay a remote writer team on a per-view model, backed by written editorial standards, a publishing checklist, and an onboarding guide so quality holds without me in every post.</w:t>
      </w:r>
    </w:p>
    <w:p>
      <w:pPr>
        <w:keepNext/>
        <w:spacing w:after="60" w:before="140"/>
      </w:pPr>
      <w:r>
        <w:rPr>
          <w:b/>
          <w:bCs/>
        </w:rPr>
        <w:t xml:space="preserve">Amrock | Detroit, MI</w:t>
      </w:r>
    </w:p>
    <w:p>
      <w:pPr>
        <w:keepNext/>
        <w:spacing w:after="60"/>
      </w:pPr>
      <w:r>
        <w:rPr>
          <w:b/>
          <w:bCs/>
        </w:rPr>
        <w:t xml:space="preserve">Team Lead - IT Operations | Jun 2017 - Nov 2022</w:t>
      </w:r>
    </w:p>
    <w:p>
      <w:pPr>
        <w:spacing w:after="70"/>
      </w:pPr>
      <w:r>
        <w:rPr>
          <w:b w:val="false"/>
          <w:bCs w:val="false"/>
        </w:rPr>
        <w:t xml:space="preserve">Company tenure: Nov 2013 - Nov 2022</w:t>
      </w:r>
    </w:p>
    <w:p>
      <w:pPr>
        <w:pStyle w:val="ListParagraph"/>
        <w:keepLines/>
        <w:numPr>
          <w:ilvl w:val="0"/>
          <w:numId w:val="1"/>
        </w:numPr>
        <w:spacing w:after="60"/>
      </w:pPr>
      <w:r>
        <w:t xml:space="preserve">Guided cross-functional teams of 10+ by leading daily stand-ups and sprint planning, reinforcing IT strategy and operational excellence.</w:t>
      </w:r>
    </w:p>
    <w:p>
      <w:pPr>
        <w:pStyle w:val="ListParagraph"/>
        <w:keepLines/>
        <w:numPr>
          <w:ilvl w:val="0"/>
          <w:numId w:val="1"/>
        </w:numPr>
        <w:spacing w:after="60"/>
      </w:pPr>
      <w:r>
        <w:t xml:space="preserve">Led the full SDLC for enterprise application upgrades, optimizing application management and promoting standardized processes.</w:t>
      </w:r>
    </w:p>
    <w:p>
      <w:pPr>
        <w:pStyle w:val="ListParagraph"/>
        <w:keepLines/>
        <w:numPr>
          <w:ilvl w:val="0"/>
          <w:numId w:val="1"/>
        </w:numPr>
        <w:spacing w:after="60"/>
      </w:pPr>
      <w:r>
        <w:t xml:space="preserve">Automated CI/CD pipelines, increasing deployment frequency from monthly to over 3x daily.</w:t>
      </w:r>
    </w:p>
    <w:p>
      <w:pPr>
        <w:pStyle w:val="ListParagraph"/>
        <w:keepLines/>
        <w:numPr>
          <w:ilvl w:val="0"/>
          <w:numId w:val="1"/>
        </w:numPr>
        <w:spacing w:after="60"/>
      </w:pPr>
      <w:r>
        <w:t xml:space="preserve">Established a Change Advisory Board, reducing change-failure rates from 26% to 14.7% and ensuring audit compliance.</w:t>
      </w:r>
    </w:p>
    <w:p>
      <w:pPr>
        <w:pStyle w:val="ListParagraph"/>
        <w:keepLines/>
        <w:numPr>
          <w:ilvl w:val="0"/>
          <w:numId w:val="1"/>
        </w:numPr>
        <w:spacing w:after="60"/>
      </w:pPr>
      <w:r>
        <w:t xml:space="preserve">Enhanced incident response by developing runbooks and on-call rotations, cutting mean time to recovery from roughly three days to under 30 minutes and achieving 99.9% uptime.</w:t>
      </w:r>
    </w:p>
    <w:p>
      <w:pPr>
        <w:pStyle w:val="ListParagraph"/>
        <w:keepLines/>
        <w:numPr>
          <w:ilvl w:val="0"/>
          <w:numId w:val="1"/>
        </w:numPr>
        <w:spacing w:after="60"/>
      </w:pPr>
      <w:r>
        <w:t xml:space="preserve">Oversaw IT budgeting and implemented security protocols to ensure robust IT operations.</w:t>
      </w:r>
    </w:p>
    <w:p>
      <w:pPr>
        <w:keepNext/>
        <w:spacing w:after="60" w:before="140"/>
      </w:pPr>
      <w:r>
        <w:rPr>
          <w:b/>
          <w:bCs/>
        </w:rPr>
        <w:t xml:space="preserve">Amrock | Detroit, MI</w:t>
      </w:r>
    </w:p>
    <w:p>
      <w:pPr>
        <w:keepNext/>
        <w:spacing w:after="60"/>
      </w:pPr>
      <w:r>
        <w:rPr>
          <w:b/>
          <w:bCs/>
        </w:rPr>
        <w:t xml:space="preserve">Application Lifecycle Manager | Aug 2016 - Jun 2017</w:t>
      </w:r>
    </w:p>
    <w:p>
      <w:pPr>
        <w:pStyle w:val="ListParagraph"/>
        <w:keepLines/>
        <w:numPr>
          <w:ilvl w:val="0"/>
          <w:numId w:val="1"/>
        </w:numPr>
        <w:spacing w:after="60"/>
      </w:pPr>
      <w:r>
        <w:t xml:space="preserve">Automated build-and-release pipelines, cutting manual deployment time by 25% and integrating unit-testing gates.</w:t>
      </w:r>
    </w:p>
    <w:p>
      <w:pPr>
        <w:pStyle w:val="ListParagraph"/>
        <w:keepLines/>
        <w:numPr>
          <w:ilvl w:val="0"/>
          <w:numId w:val="1"/>
        </w:numPr>
        <w:spacing w:after="60"/>
      </w:pPr>
      <w:r>
        <w:t xml:space="preserve">Developed SDLC dashboards to track lead time, deployment frequency, and defects, fostering data-driven improvements.</w:t>
      </w:r>
    </w:p>
    <w:p>
      <w:pPr>
        <w:pStyle w:val="ListParagraph"/>
        <w:keepLines/>
        <w:numPr>
          <w:ilvl w:val="0"/>
          <w:numId w:val="1"/>
        </w:numPr>
        <w:spacing w:after="60"/>
      </w:pPr>
      <w:r>
        <w:t xml:space="preserve">Coordinated application integrations to support seamless enterprise operations.</w:t>
      </w:r>
    </w:p>
    <w:p>
      <w:pPr>
        <w:keepNext/>
        <w:spacing w:after="60" w:before="140"/>
      </w:pPr>
      <w:r>
        <w:rPr>
          <w:b/>
          <w:bCs/>
        </w:rPr>
        <w:t xml:space="preserve">Amrock | Detroit, MI</w:t>
      </w:r>
    </w:p>
    <w:p>
      <w:pPr>
        <w:keepNext/>
        <w:spacing w:after="60"/>
      </w:pPr>
      <w:r>
        <w:rPr>
          <w:b/>
          <w:bCs/>
        </w:rPr>
        <w:t xml:space="preserve">IT Project Manager | Nov 2013 - Aug 2016</w:t>
      </w:r>
    </w:p>
    <w:p>
      <w:pPr>
        <w:pStyle w:val="ListParagraph"/>
        <w:keepLines/>
        <w:numPr>
          <w:ilvl w:val="0"/>
          <w:numId w:val="1"/>
        </w:numPr>
        <w:spacing w:after="60"/>
      </w:pPr>
      <w:r>
        <w:t xml:space="preserve">Managed development teams through full SDLC on multi-million-dollar projects, delivering 98% of milestones on time and under budget.</w:t>
      </w:r>
    </w:p>
    <w:p>
      <w:pPr>
        <w:pStyle w:val="ListParagraph"/>
        <w:keepLines/>
        <w:numPr>
          <w:ilvl w:val="0"/>
          <w:numId w:val="1"/>
        </w:numPr>
        <w:spacing w:after="60"/>
      </w:pPr>
      <w:r>
        <w:t xml:space="preserve">Facilitated Agile best practices and retrospectives to streamline project delivery and promote continuous improvement.</w:t>
      </w:r>
    </w:p>
    <w:p>
      <w:pPr>
        <w:pStyle w:val="Heading1"/>
        <w:spacing w:after="100" w:before="160"/>
      </w:pPr>
      <w:r>
        <w:t xml:space="preserve">Education</w:t>
      </w:r>
    </w:p>
    <w:p>
      <w:pPr>
        <w:spacing w:after="70"/>
      </w:pPr>
      <w:r>
        <w:rPr>
          <w:b w:val="false"/>
          <w:bCs w:val="false"/>
        </w:rPr>
        <w:t xml:space="preserve">Ferris State University | Computer Information Systems</w:t>
      </w:r>
    </w:p>
    <w:p>
      <w:pPr>
        <w:spacing w:after="70"/>
      </w:pPr>
      <w:r>
        <w:rPr>
          <w:b w:val="false"/>
          <w:bCs w:val="false"/>
        </w:rPr>
        <w:t xml:space="preserve">Macomb Community College | Business, Project Management and Marketing Studies</w:t>
      </w:r>
    </w:p>
    <w:p>
      <w:pPr>
        <w:pStyle w:val="Heading1"/>
        <w:spacing w:after="100" w:before="160"/>
      </w:pPr>
      <w:r>
        <w:t xml:space="preserve">Certifications</w:t>
      </w:r>
    </w:p>
    <w:p>
      <w:pPr>
        <w:spacing w:after="70"/>
      </w:pPr>
      <w:r>
        <w:rPr>
          <w:b w:val="false"/>
          <w:bCs w:val="false"/>
        </w:rPr>
        <w:t xml:space="preserve">Certified SAFe 4 DevOps Practitioner | Scaled Agile, Inc., 2018</w:t>
      </w:r>
    </w:p>
    <w:p>
      <w:pPr>
        <w:spacing w:after="70"/>
      </w:pPr>
      <w:r>
        <w:rPr>
          <w:b w:val="false"/>
          <w:bCs w:val="false"/>
        </w:rPr>
        <w:t xml:space="preserve">Certified SAFe 4 Practitioner | Scaled Agile, Inc., 2018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5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b/>
      <w:bCs/>
      <w:color w:val="000000"/>
      <w:sz w:val="36"/>
      <w:szCs w:val="36"/>
    </w:rPr>
  </w:style>
  <w:style w:type="paragraph" w:styleId="Heading1">
    <w:name w:val="Heading 1"/>
    <w:basedOn w:val="Normal"/>
    <w:next w:val="Normal"/>
    <w:pPr>
      <w:keepNext/>
    </w:pPr>
    <w:rPr>
      <w:b/>
      <w:bCs/>
      <w:color w:val="203D64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Jeff Bilbrey Resume</dc:title>
  <dc:creator>Jeff Bilbrey</dc:creator>
  <cp:lastModifiedBy>Un-named</cp:lastModifiedBy>
  <cp:revision>1</cp:revision>
  <dcterms:created xsi:type="dcterms:W3CDTF">2026-09-14T15:19:33.602Z</dcterms:created>
  <dcterms:modified xsi:type="dcterms:W3CDTF">2026-09-14T15:19:33.602Z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